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53"/>
        <w:gridCol w:w="5387"/>
        <w:gridCol w:w="2836"/>
      </w:tblGrid>
      <w:tr w:rsidR="00F051C2" w:rsidTr="00F43CE3">
        <w:tc>
          <w:tcPr>
            <w:tcW w:w="5353" w:type="dxa"/>
          </w:tcPr>
          <w:p w:rsidR="00F051C2" w:rsidRPr="00EA7FD1" w:rsidRDefault="00F051C2">
            <w:pPr>
              <w:rPr>
                <w:b/>
                <w:sz w:val="28"/>
                <w:szCs w:val="28"/>
              </w:rPr>
            </w:pPr>
            <w:r w:rsidRPr="00EA7FD1">
              <w:rPr>
                <w:b/>
                <w:sz w:val="28"/>
                <w:szCs w:val="28"/>
              </w:rPr>
              <w:t>Nuværende tekst</w:t>
            </w:r>
          </w:p>
        </w:tc>
        <w:tc>
          <w:tcPr>
            <w:tcW w:w="5387" w:type="dxa"/>
          </w:tcPr>
          <w:p w:rsidR="00F051C2" w:rsidRPr="00EA7FD1" w:rsidRDefault="00F051C2">
            <w:pPr>
              <w:rPr>
                <w:b/>
                <w:sz w:val="28"/>
                <w:szCs w:val="28"/>
              </w:rPr>
            </w:pPr>
            <w:r w:rsidRPr="00EA7FD1">
              <w:rPr>
                <w:b/>
                <w:sz w:val="28"/>
                <w:szCs w:val="28"/>
              </w:rPr>
              <w:t>Forslag til ændring</w:t>
            </w:r>
          </w:p>
        </w:tc>
        <w:tc>
          <w:tcPr>
            <w:tcW w:w="2836" w:type="dxa"/>
          </w:tcPr>
          <w:p w:rsidR="00F051C2" w:rsidRPr="00EA7FD1" w:rsidRDefault="00F051C2">
            <w:pPr>
              <w:rPr>
                <w:b/>
                <w:sz w:val="28"/>
                <w:szCs w:val="28"/>
              </w:rPr>
            </w:pPr>
            <w:r w:rsidRPr="00EA7FD1">
              <w:rPr>
                <w:b/>
                <w:sz w:val="28"/>
                <w:szCs w:val="28"/>
              </w:rPr>
              <w:t xml:space="preserve">Begrundelse </w:t>
            </w:r>
          </w:p>
        </w:tc>
      </w:tr>
      <w:tr w:rsidR="00F051C2" w:rsidTr="00F43CE3">
        <w:tc>
          <w:tcPr>
            <w:tcW w:w="5353" w:type="dxa"/>
          </w:tcPr>
          <w:p w:rsidR="00F051C2" w:rsidRDefault="004865F9">
            <w:r>
              <w:t>§ 6</w:t>
            </w:r>
            <w:r w:rsidR="00F051C2">
              <w:t xml:space="preserve"> stk. 1</w:t>
            </w:r>
          </w:p>
          <w:p w:rsidR="00F051C2" w:rsidRDefault="00F051C2">
            <w:r>
              <w:t>På den ordinære generalforsamling skal følgende pun</w:t>
            </w:r>
            <w:r>
              <w:t>k</w:t>
            </w:r>
            <w:r>
              <w:t xml:space="preserve">ter optages på dagsordenen: </w:t>
            </w:r>
          </w:p>
          <w:p w:rsidR="00F051C2" w:rsidRDefault="00F051C2" w:rsidP="00F051C2">
            <w:pPr>
              <w:pStyle w:val="Listeafsnit"/>
              <w:numPr>
                <w:ilvl w:val="0"/>
                <w:numId w:val="1"/>
              </w:numPr>
            </w:pPr>
            <w:r>
              <w:t xml:space="preserve">Valg af dirigent </w:t>
            </w:r>
          </w:p>
          <w:p w:rsidR="00F051C2" w:rsidRDefault="00F051C2" w:rsidP="00F051C2">
            <w:pPr>
              <w:pStyle w:val="Listeafsnit"/>
              <w:numPr>
                <w:ilvl w:val="0"/>
                <w:numId w:val="1"/>
              </w:numPr>
            </w:pPr>
            <w:r>
              <w:t xml:space="preserve">Beretning </w:t>
            </w:r>
          </w:p>
          <w:p w:rsidR="00F051C2" w:rsidRDefault="00F051C2" w:rsidP="00F051C2">
            <w:pPr>
              <w:pStyle w:val="Listeafsnit"/>
              <w:numPr>
                <w:ilvl w:val="0"/>
                <w:numId w:val="1"/>
              </w:numPr>
            </w:pPr>
            <w:r>
              <w:t xml:space="preserve">Regnskab </w:t>
            </w:r>
          </w:p>
          <w:p w:rsidR="00F051C2" w:rsidRDefault="00F051C2" w:rsidP="00F051C2">
            <w:pPr>
              <w:pStyle w:val="Listeafsnit"/>
              <w:numPr>
                <w:ilvl w:val="0"/>
                <w:numId w:val="1"/>
              </w:numPr>
            </w:pPr>
            <w:r>
              <w:t>Indkomne forslag</w:t>
            </w:r>
          </w:p>
          <w:p w:rsidR="00F051C2" w:rsidRDefault="00F051C2" w:rsidP="00F051C2">
            <w:pPr>
              <w:pStyle w:val="Listeafsnit"/>
              <w:numPr>
                <w:ilvl w:val="0"/>
                <w:numId w:val="1"/>
              </w:numPr>
            </w:pPr>
            <w:r>
              <w:t xml:space="preserve">Fastsættelse af ydelser til styrelsesmedlemmer og størrelsen af vederlag til lønnet medhjælp </w:t>
            </w:r>
          </w:p>
          <w:p w:rsidR="00F051C2" w:rsidRDefault="00F051C2" w:rsidP="00F051C2">
            <w:pPr>
              <w:pStyle w:val="Listeafsnit"/>
              <w:numPr>
                <w:ilvl w:val="0"/>
                <w:numId w:val="1"/>
              </w:numPr>
            </w:pPr>
            <w:r>
              <w:t>Budget og fastsættelse af kredskontingent, herunder bidrag til kredsens særlige fond for det følgende k</w:t>
            </w:r>
            <w:r>
              <w:t>a</w:t>
            </w:r>
            <w:r>
              <w:t xml:space="preserve">lenderår </w:t>
            </w:r>
          </w:p>
          <w:p w:rsidR="00F051C2" w:rsidRPr="004865F9" w:rsidRDefault="00F051C2" w:rsidP="00F051C2">
            <w:pPr>
              <w:pStyle w:val="Listeafsnit"/>
              <w:numPr>
                <w:ilvl w:val="0"/>
                <w:numId w:val="1"/>
              </w:numPr>
              <w:rPr>
                <w:highlight w:val="yellow"/>
              </w:rPr>
            </w:pPr>
            <w:r w:rsidRPr="004865F9">
              <w:rPr>
                <w:highlight w:val="yellow"/>
              </w:rPr>
              <w:t xml:space="preserve">Valg – jvf. Hovedstyrelsens </w:t>
            </w:r>
            <w:proofErr w:type="spellStart"/>
            <w:r w:rsidRPr="004865F9">
              <w:rPr>
                <w:highlight w:val="yellow"/>
              </w:rPr>
              <w:t>retningslinier</w:t>
            </w:r>
            <w:proofErr w:type="spellEnd"/>
            <w:r w:rsidRPr="004865F9">
              <w:rPr>
                <w:highlight w:val="yellow"/>
              </w:rPr>
              <w:t xml:space="preserve"> - i lige år af: </w:t>
            </w:r>
          </w:p>
          <w:p w:rsidR="00F051C2" w:rsidRPr="004865F9" w:rsidRDefault="00F051C2" w:rsidP="00F051C2">
            <w:pPr>
              <w:pStyle w:val="Listeafsnit"/>
              <w:numPr>
                <w:ilvl w:val="1"/>
                <w:numId w:val="1"/>
              </w:numPr>
              <w:rPr>
                <w:highlight w:val="yellow"/>
              </w:rPr>
            </w:pPr>
            <w:r w:rsidRPr="004865F9">
              <w:rPr>
                <w:highlight w:val="yellow"/>
              </w:rPr>
              <w:t xml:space="preserve">kredsens 1. kongresdelegeret, som samtidig er valg af kredsens formand. </w:t>
            </w:r>
          </w:p>
          <w:p w:rsidR="00F051C2" w:rsidRPr="004865F9" w:rsidRDefault="00F051C2" w:rsidP="00F051C2">
            <w:pPr>
              <w:pStyle w:val="Listeafsnit"/>
              <w:numPr>
                <w:ilvl w:val="1"/>
                <w:numId w:val="1"/>
              </w:numPr>
              <w:rPr>
                <w:highlight w:val="yellow"/>
              </w:rPr>
            </w:pPr>
            <w:proofErr w:type="gramStart"/>
            <w:r w:rsidRPr="004865F9">
              <w:rPr>
                <w:highlight w:val="yellow"/>
              </w:rPr>
              <w:t>øvrige kongresdelegerede jf. opgørelse fra DLF.</w:t>
            </w:r>
            <w:proofErr w:type="gramEnd"/>
            <w:r w:rsidRPr="004865F9">
              <w:rPr>
                <w:highlight w:val="yellow"/>
              </w:rPr>
              <w:t xml:space="preserve"> </w:t>
            </w:r>
          </w:p>
          <w:p w:rsidR="00F051C2" w:rsidRPr="004865F9" w:rsidRDefault="00F051C2" w:rsidP="00F051C2">
            <w:pPr>
              <w:pStyle w:val="Listeafsnit"/>
              <w:numPr>
                <w:ilvl w:val="1"/>
                <w:numId w:val="1"/>
              </w:numPr>
              <w:rPr>
                <w:highlight w:val="yellow"/>
              </w:rPr>
            </w:pPr>
            <w:proofErr w:type="gramStart"/>
            <w:r w:rsidRPr="004865F9">
              <w:rPr>
                <w:highlight w:val="yellow"/>
              </w:rPr>
              <w:t>kredsens næstformand.</w:t>
            </w:r>
            <w:proofErr w:type="gramEnd"/>
            <w:r w:rsidRPr="004865F9">
              <w:rPr>
                <w:highlight w:val="yellow"/>
              </w:rPr>
              <w:t xml:space="preserve"> </w:t>
            </w:r>
          </w:p>
          <w:p w:rsidR="00F051C2" w:rsidRPr="004865F9" w:rsidRDefault="00F051C2" w:rsidP="00F051C2">
            <w:pPr>
              <w:pStyle w:val="Listeafsnit"/>
              <w:numPr>
                <w:ilvl w:val="1"/>
                <w:numId w:val="1"/>
              </w:numPr>
              <w:rPr>
                <w:highlight w:val="yellow"/>
              </w:rPr>
            </w:pPr>
            <w:r w:rsidRPr="004865F9">
              <w:rPr>
                <w:highlight w:val="yellow"/>
              </w:rPr>
              <w:t xml:space="preserve">3 suppleanter for de kongresdelegerede. </w:t>
            </w:r>
          </w:p>
          <w:p w:rsidR="00F051C2" w:rsidRPr="004865F9" w:rsidRDefault="00F051C2" w:rsidP="00F051C2">
            <w:pPr>
              <w:pStyle w:val="Listeafsnit"/>
              <w:numPr>
                <w:ilvl w:val="1"/>
                <w:numId w:val="1"/>
              </w:numPr>
              <w:rPr>
                <w:highlight w:val="yellow"/>
              </w:rPr>
            </w:pPr>
            <w:r w:rsidRPr="004865F9">
              <w:rPr>
                <w:highlight w:val="yellow"/>
              </w:rPr>
              <w:t>Kandidaterne er valgt i rækkefølge efter h</w:t>
            </w:r>
            <w:r w:rsidRPr="004865F9">
              <w:rPr>
                <w:highlight w:val="yellow"/>
              </w:rPr>
              <w:t>ø</w:t>
            </w:r>
            <w:r w:rsidRPr="004865F9">
              <w:rPr>
                <w:highlight w:val="yellow"/>
              </w:rPr>
              <w:t xml:space="preserve">jest opnåede stemmetal. Disse 3 suppleanter er samtidig valgt til kredsstyrelsen. </w:t>
            </w:r>
          </w:p>
          <w:p w:rsidR="00F051C2" w:rsidRPr="004865F9" w:rsidRDefault="00F051C2" w:rsidP="00F051C2">
            <w:pPr>
              <w:pStyle w:val="Listeafsnit"/>
              <w:numPr>
                <w:ilvl w:val="1"/>
                <w:numId w:val="1"/>
              </w:numPr>
              <w:rPr>
                <w:highlight w:val="yellow"/>
              </w:rPr>
            </w:pPr>
            <w:r w:rsidRPr="004865F9">
              <w:rPr>
                <w:highlight w:val="yellow"/>
              </w:rPr>
              <w:t xml:space="preserve">kasserer </w:t>
            </w:r>
          </w:p>
          <w:p w:rsidR="00F051C2" w:rsidRPr="004865F9" w:rsidRDefault="00F051C2" w:rsidP="00F051C2">
            <w:pPr>
              <w:pStyle w:val="Listeafsnit"/>
              <w:numPr>
                <w:ilvl w:val="1"/>
                <w:numId w:val="1"/>
              </w:numPr>
              <w:rPr>
                <w:highlight w:val="yellow"/>
              </w:rPr>
            </w:pPr>
            <w:r w:rsidRPr="004865F9">
              <w:rPr>
                <w:highlight w:val="yellow"/>
              </w:rPr>
              <w:t xml:space="preserve">2 medlemmer udenfor kredsstyrelsen som kritiske revisorer. </w:t>
            </w:r>
          </w:p>
          <w:p w:rsidR="00F051C2" w:rsidRPr="004865F9" w:rsidRDefault="00F051C2" w:rsidP="00F051C2">
            <w:pPr>
              <w:pStyle w:val="Listeafsnit"/>
              <w:numPr>
                <w:ilvl w:val="1"/>
                <w:numId w:val="1"/>
              </w:numPr>
              <w:rPr>
                <w:highlight w:val="yellow"/>
              </w:rPr>
            </w:pPr>
            <w:r w:rsidRPr="004865F9">
              <w:rPr>
                <w:highlight w:val="yellow"/>
              </w:rPr>
              <w:t xml:space="preserve">1 revisorsuppleant </w:t>
            </w:r>
          </w:p>
          <w:p w:rsidR="00F051C2" w:rsidRDefault="00F051C2" w:rsidP="00F051C2">
            <w:pPr>
              <w:pStyle w:val="Listeafsnit"/>
              <w:numPr>
                <w:ilvl w:val="0"/>
                <w:numId w:val="1"/>
              </w:numPr>
            </w:pPr>
            <w:r>
              <w:t>Eventuelt</w:t>
            </w:r>
          </w:p>
          <w:p w:rsidR="004865F9" w:rsidRDefault="004865F9" w:rsidP="004865F9">
            <w:pPr>
              <w:pStyle w:val="Listeafsnit"/>
              <w:ind w:left="360"/>
            </w:pPr>
          </w:p>
        </w:tc>
        <w:tc>
          <w:tcPr>
            <w:tcW w:w="5387" w:type="dxa"/>
          </w:tcPr>
          <w:p w:rsidR="004865F9" w:rsidRDefault="004865F9" w:rsidP="004865F9">
            <w:r>
              <w:t>§ 6 stk. 1</w:t>
            </w:r>
          </w:p>
          <w:p w:rsidR="004865F9" w:rsidRDefault="004865F9" w:rsidP="004865F9">
            <w:r>
              <w:t xml:space="preserve">På den ordinære generalforsamling skal følgende punkter optages på dagsordenen: </w:t>
            </w:r>
          </w:p>
          <w:p w:rsidR="004865F9" w:rsidRDefault="004865F9" w:rsidP="00285091">
            <w:pPr>
              <w:pStyle w:val="Listeafsnit"/>
              <w:numPr>
                <w:ilvl w:val="0"/>
                <w:numId w:val="3"/>
              </w:numPr>
            </w:pPr>
            <w:r>
              <w:t xml:space="preserve">Valg af dirigent </w:t>
            </w:r>
          </w:p>
          <w:p w:rsidR="004865F9" w:rsidRDefault="004865F9" w:rsidP="00285091">
            <w:pPr>
              <w:pStyle w:val="Listeafsnit"/>
              <w:numPr>
                <w:ilvl w:val="0"/>
                <w:numId w:val="3"/>
              </w:numPr>
            </w:pPr>
            <w:r>
              <w:t xml:space="preserve">Beretning </w:t>
            </w:r>
          </w:p>
          <w:p w:rsidR="004865F9" w:rsidRDefault="004865F9" w:rsidP="00285091">
            <w:pPr>
              <w:pStyle w:val="Listeafsnit"/>
              <w:numPr>
                <w:ilvl w:val="0"/>
                <w:numId w:val="3"/>
              </w:numPr>
            </w:pPr>
            <w:r>
              <w:t xml:space="preserve">Regnskab </w:t>
            </w:r>
          </w:p>
          <w:p w:rsidR="004865F9" w:rsidRDefault="004865F9" w:rsidP="00285091">
            <w:pPr>
              <w:pStyle w:val="Listeafsnit"/>
              <w:numPr>
                <w:ilvl w:val="0"/>
                <w:numId w:val="3"/>
              </w:numPr>
            </w:pPr>
            <w:r>
              <w:t>Indkomne forslag</w:t>
            </w:r>
          </w:p>
          <w:p w:rsidR="004865F9" w:rsidRDefault="004865F9" w:rsidP="00285091">
            <w:pPr>
              <w:pStyle w:val="Listeafsnit"/>
              <w:numPr>
                <w:ilvl w:val="0"/>
                <w:numId w:val="3"/>
              </w:numPr>
            </w:pPr>
            <w:r>
              <w:t xml:space="preserve">Fastsættelse af ydelser til styrelsesmedlemmer og størrelsen af vederlag til lønnet medhjælp </w:t>
            </w:r>
          </w:p>
          <w:p w:rsidR="004865F9" w:rsidRDefault="004865F9" w:rsidP="00285091">
            <w:pPr>
              <w:pStyle w:val="Listeafsnit"/>
              <w:numPr>
                <w:ilvl w:val="0"/>
                <w:numId w:val="3"/>
              </w:numPr>
            </w:pPr>
            <w:r>
              <w:t>Budget og fastsættelse af kredskontingent, herunder bidrag til kredsens særlige fond for det følgende k</w:t>
            </w:r>
            <w:r>
              <w:t>a</w:t>
            </w:r>
            <w:r>
              <w:t xml:space="preserve">lenderår </w:t>
            </w:r>
          </w:p>
          <w:p w:rsidR="004865F9" w:rsidRPr="004865F9" w:rsidRDefault="004865F9" w:rsidP="00285091">
            <w:pPr>
              <w:pStyle w:val="Listeafsnit"/>
              <w:numPr>
                <w:ilvl w:val="0"/>
                <w:numId w:val="3"/>
              </w:numPr>
              <w:rPr>
                <w:highlight w:val="yellow"/>
              </w:rPr>
            </w:pPr>
            <w:r w:rsidRPr="004865F9">
              <w:rPr>
                <w:highlight w:val="yellow"/>
              </w:rPr>
              <w:t xml:space="preserve">Valg – jvf. Hovedstyrelsens </w:t>
            </w:r>
            <w:r w:rsidR="00CD6F1C">
              <w:rPr>
                <w:highlight w:val="yellow"/>
              </w:rPr>
              <w:t>regler</w:t>
            </w:r>
            <w:bookmarkStart w:id="0" w:name="_GoBack"/>
            <w:bookmarkEnd w:id="0"/>
            <w:r w:rsidRPr="004865F9">
              <w:rPr>
                <w:highlight w:val="yellow"/>
              </w:rPr>
              <w:t xml:space="preserve"> - i lige år af: </w:t>
            </w:r>
          </w:p>
          <w:p w:rsidR="00285091" w:rsidRPr="00285091" w:rsidRDefault="00285091" w:rsidP="00285091">
            <w:pPr>
              <w:pStyle w:val="Listeafsnit"/>
              <w:numPr>
                <w:ilvl w:val="1"/>
                <w:numId w:val="3"/>
              </w:numPr>
              <w:rPr>
                <w:highlight w:val="yellow"/>
              </w:rPr>
            </w:pPr>
            <w:r w:rsidRPr="00285091">
              <w:rPr>
                <w:highlight w:val="yellow"/>
              </w:rPr>
              <w:t xml:space="preserve">Valg af kredsens 1. kongresdelegerede, som samtidig er valg af kredsens formand. </w:t>
            </w:r>
          </w:p>
          <w:p w:rsidR="00285091" w:rsidRPr="00285091" w:rsidRDefault="00285091" w:rsidP="00285091">
            <w:pPr>
              <w:pStyle w:val="Listeafsnit"/>
              <w:numPr>
                <w:ilvl w:val="1"/>
                <w:numId w:val="3"/>
              </w:numPr>
              <w:rPr>
                <w:highlight w:val="yellow"/>
              </w:rPr>
            </w:pPr>
            <w:r w:rsidRPr="00285091">
              <w:rPr>
                <w:highlight w:val="yellow"/>
              </w:rPr>
              <w:t>Valg kredsens 2. kongresdelegerede, som samtidig er valg af næstformand.</w:t>
            </w:r>
          </w:p>
          <w:p w:rsidR="00285091" w:rsidRPr="00285091" w:rsidRDefault="00285091" w:rsidP="00285091">
            <w:pPr>
              <w:pStyle w:val="Listeafsnit"/>
              <w:numPr>
                <w:ilvl w:val="1"/>
                <w:numId w:val="3"/>
              </w:numPr>
              <w:rPr>
                <w:highlight w:val="yellow"/>
              </w:rPr>
            </w:pPr>
            <w:r w:rsidRPr="00285091">
              <w:rPr>
                <w:highlight w:val="yellow"/>
              </w:rPr>
              <w:t>Valg af 2 kredsstyrelsesmedlemmer. Første og anden suppleant for den 2. kongresdel</w:t>
            </w:r>
            <w:r w:rsidRPr="00285091">
              <w:rPr>
                <w:highlight w:val="yellow"/>
              </w:rPr>
              <w:t>e</w:t>
            </w:r>
            <w:r w:rsidRPr="00285091">
              <w:rPr>
                <w:highlight w:val="yellow"/>
              </w:rPr>
              <w:t>gerede er valgt efter højst stemmetal for de 2 kredsstyrelsesmedlemmer.</w:t>
            </w:r>
          </w:p>
          <w:p w:rsidR="00285091" w:rsidRPr="00285091" w:rsidRDefault="00285091" w:rsidP="00285091">
            <w:pPr>
              <w:pStyle w:val="Listeafsnit"/>
              <w:numPr>
                <w:ilvl w:val="1"/>
                <w:numId w:val="3"/>
              </w:numPr>
              <w:rPr>
                <w:highlight w:val="yellow"/>
              </w:rPr>
            </w:pPr>
            <w:r w:rsidRPr="00285091">
              <w:rPr>
                <w:highlight w:val="yellow"/>
              </w:rPr>
              <w:t>Valg af kredskasserer – vælges blandt de 2 kredsstyrelsesmedlemmer, der ikke er valgt som henholdsvis formand og næstformand.</w:t>
            </w:r>
          </w:p>
          <w:p w:rsidR="00285091" w:rsidRPr="00285091" w:rsidRDefault="00285091" w:rsidP="00285091">
            <w:pPr>
              <w:pStyle w:val="Listeafsnit"/>
              <w:numPr>
                <w:ilvl w:val="1"/>
                <w:numId w:val="3"/>
              </w:numPr>
              <w:rPr>
                <w:highlight w:val="yellow"/>
              </w:rPr>
            </w:pPr>
            <w:r w:rsidRPr="00285091">
              <w:rPr>
                <w:highlight w:val="yellow"/>
              </w:rPr>
              <w:t>Valg af 2 suppleanter til kredsstyrelsen – stemmetal afgør, hvem der er henholdsvis 1. og 2. suppleant</w:t>
            </w:r>
          </w:p>
          <w:p w:rsidR="00285091" w:rsidRPr="00285091" w:rsidRDefault="00285091" w:rsidP="00285091">
            <w:pPr>
              <w:pStyle w:val="Listeafsnit"/>
              <w:numPr>
                <w:ilvl w:val="1"/>
                <w:numId w:val="3"/>
              </w:numPr>
              <w:rPr>
                <w:highlight w:val="yellow"/>
              </w:rPr>
            </w:pPr>
            <w:r w:rsidRPr="00285091">
              <w:rPr>
                <w:highlight w:val="yellow"/>
              </w:rPr>
              <w:t>Valg af 2 medlemmer udenfor kredsstyrelsen som kritiske revisorer.</w:t>
            </w:r>
          </w:p>
          <w:p w:rsidR="00285091" w:rsidRPr="00285091" w:rsidRDefault="00285091" w:rsidP="00285091">
            <w:pPr>
              <w:pStyle w:val="Listeafsnit"/>
              <w:numPr>
                <w:ilvl w:val="1"/>
                <w:numId w:val="3"/>
              </w:numPr>
              <w:rPr>
                <w:highlight w:val="yellow"/>
              </w:rPr>
            </w:pPr>
            <w:r w:rsidRPr="00285091">
              <w:rPr>
                <w:highlight w:val="yellow"/>
              </w:rPr>
              <w:t>Valg 1 revisorsuppleant udenfor kredsstyre</w:t>
            </w:r>
            <w:r w:rsidRPr="00285091">
              <w:rPr>
                <w:highlight w:val="yellow"/>
              </w:rPr>
              <w:t>l</w:t>
            </w:r>
            <w:r w:rsidRPr="00285091">
              <w:rPr>
                <w:highlight w:val="yellow"/>
              </w:rPr>
              <w:t xml:space="preserve">sen for de kritiske revisorer </w:t>
            </w:r>
          </w:p>
          <w:p w:rsidR="004865F9" w:rsidRDefault="004865F9" w:rsidP="00285091">
            <w:pPr>
              <w:pStyle w:val="Listeafsnit"/>
              <w:numPr>
                <w:ilvl w:val="0"/>
                <w:numId w:val="3"/>
              </w:numPr>
            </w:pPr>
            <w:r>
              <w:t>Eventuelt</w:t>
            </w:r>
          </w:p>
          <w:p w:rsidR="00F051C2" w:rsidRDefault="00F051C2"/>
          <w:p w:rsidR="00F43CE3" w:rsidRDefault="00F43CE3"/>
        </w:tc>
        <w:tc>
          <w:tcPr>
            <w:tcW w:w="2836" w:type="dxa"/>
          </w:tcPr>
          <w:p w:rsidR="00C75083" w:rsidRDefault="00C75083"/>
          <w:p w:rsidR="00C75083" w:rsidRDefault="004865F9">
            <w:r>
              <w:t xml:space="preserve">Med ændringen sikrer vi, </w:t>
            </w:r>
          </w:p>
          <w:p w:rsidR="00C75083" w:rsidRDefault="00C75083"/>
          <w:p w:rsidR="00F051C2" w:rsidRDefault="004865F9" w:rsidP="00F43CE3">
            <w:pPr>
              <w:pStyle w:val="Listeafsnit"/>
              <w:numPr>
                <w:ilvl w:val="0"/>
                <w:numId w:val="5"/>
              </w:numPr>
              <w:ind w:left="360"/>
            </w:pPr>
            <w:r>
              <w:t xml:space="preserve">at Rudersdalkredsens næstformand </w:t>
            </w:r>
            <w:r w:rsidR="00C75083">
              <w:t xml:space="preserve">samtidig </w:t>
            </w:r>
            <w:r>
              <w:t>er 2.</w:t>
            </w:r>
            <w:r w:rsidR="00C75083">
              <w:t>-</w:t>
            </w:r>
            <w:r>
              <w:t>delegeret til ko</w:t>
            </w:r>
            <w:r>
              <w:t>n</w:t>
            </w:r>
            <w:r>
              <w:t>gressen.</w:t>
            </w:r>
          </w:p>
          <w:p w:rsidR="004865F9" w:rsidRDefault="004865F9" w:rsidP="00F43CE3"/>
          <w:p w:rsidR="004865F9" w:rsidRDefault="004865F9" w:rsidP="00F43CE3">
            <w:pPr>
              <w:pStyle w:val="Listeafsnit"/>
              <w:numPr>
                <w:ilvl w:val="0"/>
                <w:numId w:val="5"/>
              </w:numPr>
              <w:ind w:left="360"/>
            </w:pPr>
            <w:r>
              <w:t>at kredsens forretning</w:t>
            </w:r>
            <w:r>
              <w:t>s</w:t>
            </w:r>
            <w:r>
              <w:t>udvalg (FU) bliver gen</w:t>
            </w:r>
            <w:r>
              <w:t>e</w:t>
            </w:r>
            <w:r>
              <w:t>ralforsamlingsvalgt.</w:t>
            </w:r>
          </w:p>
        </w:tc>
      </w:tr>
      <w:tr w:rsidR="004865F9" w:rsidTr="00F43CE3">
        <w:tc>
          <w:tcPr>
            <w:tcW w:w="5353" w:type="dxa"/>
          </w:tcPr>
          <w:p w:rsidR="004865F9" w:rsidRDefault="004865F9" w:rsidP="004865F9">
            <w:r>
              <w:lastRenderedPageBreak/>
              <w:t xml:space="preserve">§7 stk. 2 </w:t>
            </w:r>
          </w:p>
          <w:p w:rsidR="004865F9" w:rsidRDefault="004865F9" w:rsidP="004865F9">
            <w:r>
              <w:t>Ekstraordinær generalforsamling med angivelse af dag</w:t>
            </w:r>
            <w:r>
              <w:t>s</w:t>
            </w:r>
            <w:r>
              <w:t xml:space="preserve">orden indkaldes med mindst 5 dages varsel ved opslag på skolerne </w:t>
            </w:r>
            <w:r w:rsidRPr="004865F9">
              <w:rPr>
                <w:highlight w:val="green"/>
              </w:rPr>
              <w:t>samt enten ved opslag i "Folkeskolen" eller brev til medlemmer, der ikke er tjenestegørende ved kredsens skoler.</w:t>
            </w:r>
            <w:r>
              <w:t xml:space="preserve"> Beslutninger træffes på ekstraordinær generalfo</w:t>
            </w:r>
            <w:r>
              <w:t>r</w:t>
            </w:r>
            <w:r>
              <w:t>samling som på ordinære.</w:t>
            </w:r>
          </w:p>
        </w:tc>
        <w:tc>
          <w:tcPr>
            <w:tcW w:w="5387" w:type="dxa"/>
          </w:tcPr>
          <w:p w:rsidR="00841798" w:rsidRDefault="00841798" w:rsidP="00841798">
            <w:r>
              <w:t xml:space="preserve">§7 stk. 2 </w:t>
            </w:r>
          </w:p>
          <w:p w:rsidR="004865F9" w:rsidRDefault="00841798" w:rsidP="00841798">
            <w:r>
              <w:t>Ekstraordinær generalforsamling med angivelse af dag</w:t>
            </w:r>
            <w:r>
              <w:t>s</w:t>
            </w:r>
            <w:r>
              <w:t xml:space="preserve">orden indkaldes med mindst 5 dages varsel ved opslag på skolerne </w:t>
            </w:r>
            <w:r w:rsidRPr="004865F9">
              <w:rPr>
                <w:highlight w:val="green"/>
              </w:rPr>
              <w:t xml:space="preserve">samt </w:t>
            </w:r>
            <w:r>
              <w:rPr>
                <w:highlight w:val="green"/>
              </w:rPr>
              <w:t>ved mail</w:t>
            </w:r>
            <w:r w:rsidRPr="004865F9">
              <w:rPr>
                <w:highlight w:val="green"/>
              </w:rPr>
              <w:t xml:space="preserve"> til medlemmer, der ikke er tjen</w:t>
            </w:r>
            <w:r w:rsidRPr="004865F9">
              <w:rPr>
                <w:highlight w:val="green"/>
              </w:rPr>
              <w:t>e</w:t>
            </w:r>
            <w:r w:rsidRPr="004865F9">
              <w:rPr>
                <w:highlight w:val="green"/>
              </w:rPr>
              <w:t>stegørende ved kredsens skoler.</w:t>
            </w:r>
            <w:r>
              <w:t xml:space="preserve"> Beslutninger træffes på ekstraordinær generalforsamling som på ordinære.</w:t>
            </w:r>
          </w:p>
        </w:tc>
        <w:tc>
          <w:tcPr>
            <w:tcW w:w="2836" w:type="dxa"/>
          </w:tcPr>
          <w:p w:rsidR="004865F9" w:rsidRDefault="004865F9"/>
          <w:p w:rsidR="00C75083" w:rsidRDefault="00C75083">
            <w:r>
              <w:t xml:space="preserve">En opdatering til moderne tider </w:t>
            </w:r>
            <w:r>
              <w:sym w:font="Wingdings" w:char="F04A"/>
            </w:r>
          </w:p>
        </w:tc>
      </w:tr>
      <w:tr w:rsidR="004865F9" w:rsidTr="00F43CE3">
        <w:tc>
          <w:tcPr>
            <w:tcW w:w="5353" w:type="dxa"/>
          </w:tcPr>
          <w:p w:rsidR="004865F9" w:rsidRDefault="004865F9" w:rsidP="004865F9">
            <w:r>
              <w:t xml:space="preserve">§ 8 </w:t>
            </w:r>
            <w:proofErr w:type="spellStart"/>
            <w:r>
              <w:t>stk</w:t>
            </w:r>
            <w:proofErr w:type="spellEnd"/>
            <w:r>
              <w:t xml:space="preserve"> 2</w:t>
            </w:r>
          </w:p>
          <w:p w:rsidR="00841798" w:rsidRDefault="004865F9" w:rsidP="004865F9">
            <w:r>
              <w:t>Kredsstyrelsen kan nedsætte udvalg og vælger selv sine repræsentanter til udvalg mv. Formanden for et udvalg, der nedsættes af styrelsen, skal være medlem af styre</w:t>
            </w:r>
            <w:r>
              <w:t>l</w:t>
            </w:r>
            <w:r>
              <w:t>sen.</w:t>
            </w:r>
          </w:p>
          <w:p w:rsidR="004865F9" w:rsidRDefault="004865F9" w:rsidP="004865F9">
            <w:r w:rsidRPr="004865F9">
              <w:rPr>
                <w:highlight w:val="cyan"/>
              </w:rPr>
              <w:t>Kredsformand, næstformand, kasserer og formænd for faste udvalg udgør styrelsens forretningsudvalg.</w:t>
            </w:r>
            <w:r>
              <w:t xml:space="preserve"> </w:t>
            </w:r>
          </w:p>
          <w:p w:rsidR="004865F9" w:rsidRDefault="004865F9" w:rsidP="004865F9">
            <w:r>
              <w:t>Kredsstyrelsen kan udpege en redaktion, der udarbejder medlemsblad, hjemmeside og andet materiale.</w:t>
            </w:r>
          </w:p>
        </w:tc>
        <w:tc>
          <w:tcPr>
            <w:tcW w:w="5387" w:type="dxa"/>
          </w:tcPr>
          <w:p w:rsidR="00841798" w:rsidRDefault="00841798" w:rsidP="00841798">
            <w:r>
              <w:t xml:space="preserve">§ 8 </w:t>
            </w:r>
            <w:proofErr w:type="spellStart"/>
            <w:r>
              <w:t>stk</w:t>
            </w:r>
            <w:proofErr w:type="spellEnd"/>
            <w:r>
              <w:t xml:space="preserve"> 2</w:t>
            </w:r>
          </w:p>
          <w:p w:rsidR="00841798" w:rsidRDefault="00841798" w:rsidP="00841798">
            <w:r>
              <w:t>Kredsstyrelsen kan nedsætte udvalg og vælger selv sine repræsentanter til udvalg mv. Formanden for et udvalg, der nedsættes af styrelsen, skal være medlem af styre</w:t>
            </w:r>
            <w:r>
              <w:t>l</w:t>
            </w:r>
            <w:r>
              <w:t xml:space="preserve">sen. </w:t>
            </w:r>
          </w:p>
          <w:p w:rsidR="00841798" w:rsidRDefault="00841798" w:rsidP="00841798">
            <w:r w:rsidRPr="004865F9">
              <w:rPr>
                <w:highlight w:val="cyan"/>
              </w:rPr>
              <w:t xml:space="preserve">Kredsformand, næstformand, </w:t>
            </w:r>
            <w:r>
              <w:rPr>
                <w:highlight w:val="cyan"/>
              </w:rPr>
              <w:t>samt de to valgte kredsst</w:t>
            </w:r>
            <w:r>
              <w:rPr>
                <w:highlight w:val="cyan"/>
              </w:rPr>
              <w:t>y</w:t>
            </w:r>
            <w:r>
              <w:rPr>
                <w:highlight w:val="cyan"/>
              </w:rPr>
              <w:t xml:space="preserve">relsesmedlemmer </w:t>
            </w:r>
            <w:r w:rsidRPr="004865F9">
              <w:rPr>
                <w:highlight w:val="cyan"/>
              </w:rPr>
              <w:t>udgør styrelsens forretningsudvalg.</w:t>
            </w:r>
            <w:r>
              <w:t xml:space="preserve"> </w:t>
            </w:r>
          </w:p>
          <w:p w:rsidR="004865F9" w:rsidRDefault="00841798" w:rsidP="00841798">
            <w:r>
              <w:t>Kredsstyrelsen kan udpege en redaktion, der udarbejder medlemsblad, hjemmeside og andet materiale.</w:t>
            </w:r>
          </w:p>
        </w:tc>
        <w:tc>
          <w:tcPr>
            <w:tcW w:w="2836" w:type="dxa"/>
          </w:tcPr>
          <w:p w:rsidR="004865F9" w:rsidRDefault="004865F9"/>
          <w:p w:rsidR="00C75083" w:rsidRDefault="00C75083" w:rsidP="00C75083">
            <w:r>
              <w:t xml:space="preserve">Konsekvensrettelse i forhold til </w:t>
            </w:r>
          </w:p>
          <w:p w:rsidR="00C75083" w:rsidRDefault="00C75083" w:rsidP="00C75083"/>
          <w:p w:rsidR="00C75083" w:rsidRDefault="00C75083" w:rsidP="00F43CE3">
            <w:pPr>
              <w:pStyle w:val="Listeafsnit"/>
              <w:numPr>
                <w:ilvl w:val="0"/>
                <w:numId w:val="6"/>
              </w:numPr>
              <w:ind w:left="360"/>
            </w:pPr>
            <w:r>
              <w:t>valgreglerne i § 6</w:t>
            </w:r>
          </w:p>
          <w:p w:rsidR="00C75083" w:rsidRDefault="00C75083" w:rsidP="00F43CE3"/>
          <w:p w:rsidR="00C75083" w:rsidRDefault="00C75083" w:rsidP="00F43CE3">
            <w:pPr>
              <w:pStyle w:val="Listeafsnit"/>
              <w:numPr>
                <w:ilvl w:val="0"/>
                <w:numId w:val="6"/>
              </w:numPr>
              <w:ind w:left="360"/>
            </w:pPr>
            <w:r>
              <w:t>kredsens praksis, hvor vi ikke længere har faste udvalg</w:t>
            </w:r>
          </w:p>
        </w:tc>
      </w:tr>
    </w:tbl>
    <w:p w:rsidR="00BF3099" w:rsidRDefault="00BF3099"/>
    <w:sectPr w:rsidR="00BF3099" w:rsidSect="00F051C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4C1"/>
    <w:multiLevelType w:val="hybridMultilevel"/>
    <w:tmpl w:val="13E223B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16E18"/>
    <w:multiLevelType w:val="hybridMultilevel"/>
    <w:tmpl w:val="9CAAA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63E5F"/>
    <w:multiLevelType w:val="hybridMultilevel"/>
    <w:tmpl w:val="E5885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264A2"/>
    <w:multiLevelType w:val="hybridMultilevel"/>
    <w:tmpl w:val="F460B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42F38"/>
    <w:multiLevelType w:val="hybridMultilevel"/>
    <w:tmpl w:val="686C602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171BFF"/>
    <w:multiLevelType w:val="hybridMultilevel"/>
    <w:tmpl w:val="70666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C2"/>
    <w:rsid w:val="000F1716"/>
    <w:rsid w:val="00285091"/>
    <w:rsid w:val="004865F9"/>
    <w:rsid w:val="004C55BE"/>
    <w:rsid w:val="00841798"/>
    <w:rsid w:val="00BF3099"/>
    <w:rsid w:val="00C75083"/>
    <w:rsid w:val="00CD6F1C"/>
    <w:rsid w:val="00EA7FD1"/>
    <w:rsid w:val="00F051C2"/>
    <w:rsid w:val="00F4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0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05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0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0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1D60-6C46-4483-8EEC-ED6A74E0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Toftgaard</dc:creator>
  <cp:lastModifiedBy>Marianne Toftgaard</cp:lastModifiedBy>
  <cp:revision>4</cp:revision>
  <cp:lastPrinted>2019-04-23T09:56:00Z</cp:lastPrinted>
  <dcterms:created xsi:type="dcterms:W3CDTF">2019-03-13T11:50:00Z</dcterms:created>
  <dcterms:modified xsi:type="dcterms:W3CDTF">2019-04-23T09:56:00Z</dcterms:modified>
</cp:coreProperties>
</file>